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26D2" w14:textId="77777777" w:rsidR="00674C08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на Совете школы                                                       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 №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D33EEC" w14:textId="47AB2C4B" w:rsidR="00592C15" w:rsidRPr="0026656D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6279A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6279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.12.2023</w:t>
      </w:r>
      <w:r w:rsidR="00674C08" w:rsidRPr="00674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к приказу   от  </w:t>
      </w:r>
      <w:r w:rsidR="00E6279A">
        <w:rPr>
          <w:rFonts w:ascii="Times New Roman" w:hAnsi="Times New Roman" w:cs="Times New Roman"/>
          <w:sz w:val="24"/>
          <w:szCs w:val="24"/>
          <w:u w:val="single"/>
          <w:lang w:val="ru-RU"/>
        </w:rPr>
        <w:t>12</w:t>
      </w:r>
      <w:r w:rsidR="009953D7">
        <w:rPr>
          <w:rFonts w:ascii="Times New Roman" w:hAnsi="Times New Roman" w:cs="Times New Roman"/>
          <w:sz w:val="24"/>
          <w:szCs w:val="24"/>
          <w:u w:val="single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674C08" w:rsidRPr="00D9290B">
        <w:rPr>
          <w:rFonts w:ascii="Times New Roman" w:hAnsi="Times New Roman" w:cs="Times New Roman"/>
          <w:sz w:val="24"/>
          <w:szCs w:val="24"/>
          <w:u w:val="single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9953D7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2C15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BF39B4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665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2C21CEA9" w14:textId="77777777" w:rsidR="00592C15" w:rsidRPr="0026656D" w:rsidRDefault="00592C15" w:rsidP="00592C15">
      <w:pPr>
        <w:spacing w:after="0" w:line="240" w:lineRule="auto"/>
        <w:ind w:left="180" w:hanging="18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2801E4AA" w14:textId="77777777" w:rsidR="0029549E" w:rsidRPr="00592C15" w:rsidRDefault="0029549E" w:rsidP="0059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AE1B3B" w14:textId="77777777" w:rsidR="00592C15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579F99" w14:textId="77777777" w:rsidR="00592C15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</w:p>
    <w:p w14:paraId="6992591E" w14:textId="77777777"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внутреннего распорядка учащихся</w:t>
      </w:r>
    </w:p>
    <w:p w14:paraId="2E71B801" w14:textId="54AEE24A" w:rsidR="0029549E" w:rsidRDefault="00E6279A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ГКУ ОО ЗО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Мордвиновская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 № 21» Мелитопольского района.</w:t>
      </w:r>
    </w:p>
    <w:p w14:paraId="5BACCB9D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0C2A4B" w14:textId="77777777" w:rsidR="0029549E" w:rsidRDefault="0029549E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60BF3412" w14:textId="77777777" w:rsidR="0029549E" w:rsidRPr="00C70F26" w:rsidRDefault="0029549E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3D728E" w14:textId="77777777" w:rsidR="008E34FA" w:rsidRPr="009953D7" w:rsidRDefault="009953D7" w:rsidP="00995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</w:t>
      </w:r>
      <w:r w:rsidR="008E34FA" w:rsidRPr="009953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A606729" w14:textId="77777777" w:rsidR="000766C7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9549E" w:rsidRPr="000766C7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>. № 273-ФЗ «Об образовании в Российской Федерации»</w:t>
      </w:r>
      <w:r w:rsid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6264DD" w14:textId="77777777" w:rsidR="008E34FA" w:rsidRPr="000766C7" w:rsidRDefault="000766C7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</w:t>
      </w:r>
      <w:r w:rsidRPr="00076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№ 618-ФЗ от 19.12.2023 "О внесении изменений в Федеральный закон "Об образовании в Российской Федерации"</w:t>
      </w:r>
      <w:r w:rsidR="008E34FA" w:rsidRP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C44B61" w14:textId="77777777"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34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 требованиями, утвержденными постановлением Главного государственного санитарного врача РФ от 28 сентября 2020 г. № 28 «</w:t>
      </w:r>
      <w:r w:rsidRPr="008E34F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;</w:t>
      </w:r>
    </w:p>
    <w:p w14:paraId="618C7A97" w14:textId="77777777"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-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Порядком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29549E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9549E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547CF17" w14:textId="77777777" w:rsidR="00F60BCB" w:rsidRDefault="008E34FA" w:rsidP="00F60BC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9549E" w:rsidRPr="00C70F26">
        <w:rPr>
          <w:rFonts w:ascii="Times New Roman" w:hAnsi="Times New Roman" w:cs="Times New Roman"/>
          <w:lang w:val="ru-RU"/>
        </w:rPr>
        <w:t xml:space="preserve"> </w:t>
      </w:r>
      <w:r w:rsidR="00592C15" w:rsidRPr="00C70F26">
        <w:rPr>
          <w:rFonts w:ascii="Times New Roman" w:hAnsi="Times New Roman" w:cs="Times New Roman"/>
          <w:lang w:val="ru-RU"/>
        </w:rPr>
        <w:t>Устав</w:t>
      </w:r>
      <w:r w:rsidR="00592C15">
        <w:rPr>
          <w:rFonts w:ascii="Times New Roman" w:hAnsi="Times New Roman" w:cs="Times New Roman"/>
          <w:lang w:val="ru-RU"/>
        </w:rPr>
        <w:t xml:space="preserve">ом </w:t>
      </w:r>
      <w:r w:rsidR="00592C15" w:rsidRPr="00592C15">
        <w:rPr>
          <w:rFonts w:ascii="Times New Roman" w:hAnsi="Times New Roman" w:cs="Times New Roman"/>
          <w:bCs/>
          <w:lang w:val="ru-RU"/>
        </w:rPr>
        <w:t>МБОУ г. Мурманска СОШ № 49</w:t>
      </w:r>
      <w:r w:rsidR="00BD1B80">
        <w:rPr>
          <w:rFonts w:ascii="Times New Roman" w:hAnsi="Times New Roman" w:cs="Times New Roman"/>
          <w:bCs/>
          <w:lang w:val="ru-RU"/>
        </w:rPr>
        <w:t xml:space="preserve">. </w:t>
      </w:r>
    </w:p>
    <w:p w14:paraId="0EE09633" w14:textId="77777777" w:rsidR="00F60BCB" w:rsidRPr="00B374D2" w:rsidRDefault="009953D7" w:rsidP="009953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B374D2">
        <w:rPr>
          <w:rFonts w:ascii="Times New Roman" w:hAnsi="Times New Roman" w:cs="Times New Roman"/>
          <w:bCs/>
          <w:lang w:val="ru-RU"/>
        </w:rPr>
        <w:t xml:space="preserve">    </w:t>
      </w:r>
      <w:r w:rsidR="00F60BCB" w:rsidRPr="00B374D2">
        <w:rPr>
          <w:rFonts w:ascii="Times New Roman" w:hAnsi="Times New Roman" w:cs="Times New Roman"/>
          <w:bCs/>
          <w:lang w:val="ru-RU"/>
        </w:rPr>
        <w:t xml:space="preserve">1.2. </w:t>
      </w:r>
      <w:r w:rsidR="004751E6" w:rsidRPr="00B374D2">
        <w:rPr>
          <w:rFonts w:ascii="Times New Roman" w:hAnsi="Times New Roman" w:cs="Times New Roman"/>
          <w:lang w:val="ru-RU"/>
        </w:rPr>
        <w:t xml:space="preserve"> </w:t>
      </w:r>
      <w:r w:rsidR="00F60BCB" w:rsidRPr="00B374D2">
        <w:rPr>
          <w:rFonts w:ascii="Times New Roman" w:hAnsi="Times New Roman" w:cs="Times New Roman"/>
          <w:color w:val="000000"/>
          <w:lang w:val="ru-RU" w:eastAsia="ru-RU"/>
        </w:rPr>
        <w:t>К компетенции образовательной организации относятся</w:t>
      </w:r>
      <w:r w:rsidR="00F60BCB" w:rsidRPr="00B374D2">
        <w:rPr>
          <w:rFonts w:ascii="Times New Roman" w:hAnsi="Times New Roman" w:cs="Times New Roman"/>
          <w:lang w:val="ru-RU" w:eastAsia="ru-RU"/>
        </w:rPr>
        <w:t xml:space="preserve">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</w:t>
      </w:r>
      <w:r w:rsidR="00B374D2">
        <w:rPr>
          <w:rFonts w:ascii="Times New Roman" w:hAnsi="Times New Roman" w:cs="Times New Roman"/>
          <w:lang w:val="ru-RU" w:eastAsia="ru-RU"/>
        </w:rPr>
        <w:t>ных локальных нормативных актов.</w:t>
      </w:r>
    </w:p>
    <w:p w14:paraId="58EEEB22" w14:textId="77777777" w:rsidR="0029549E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регулируют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060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>меры</w:t>
      </w:r>
      <w:proofErr w:type="gramEnd"/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их социальной поддержки и стимулирования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609E" w:rsidRPr="00D060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и ответственность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применение поощрения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и мер дисциплинарного воздействия к обучающимся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г. Мурманска 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="0029549E" w:rsidRPr="00877830">
        <w:rPr>
          <w:rFonts w:ascii="Times New Roman" w:hAnsi="Times New Roman" w:cs="Times New Roman"/>
          <w:sz w:val="24"/>
          <w:szCs w:val="24"/>
          <w:lang w:val="ru-RU"/>
        </w:rPr>
        <w:t>редн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яя общеобразовательная школа</w:t>
      </w:r>
      <w:r w:rsidR="00592C15" w:rsidRPr="00877830">
        <w:rPr>
          <w:rFonts w:ascii="Times New Roman" w:hAnsi="Times New Roman" w:cs="Times New Roman"/>
          <w:sz w:val="24"/>
          <w:szCs w:val="24"/>
          <w:lang w:val="ru-RU"/>
        </w:rPr>
        <w:t xml:space="preserve"> № 49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BF5190" w14:textId="77777777" w:rsidR="00BD1B80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14:paraId="26A8F5D4" w14:textId="77777777" w:rsidR="00F60BCB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  <w:r w:rsidR="00F60BC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EB8ACD" w14:textId="77777777" w:rsidR="00F60BCB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14:paraId="7938AA91" w14:textId="77777777" w:rsidR="00BD1B80" w:rsidRPr="00B374D2" w:rsidRDefault="00F60BCB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 w:rsidRPr="00B374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14:paraId="0DF4838D" w14:textId="77777777" w:rsidR="0029549E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6769E6" w14:textId="77777777" w:rsidR="000766C7" w:rsidRPr="00674C08" w:rsidRDefault="000766C7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686CE" w14:textId="77777777"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14:paraId="3C7E5631" w14:textId="77777777" w:rsidR="00BD1B80" w:rsidRPr="00BF39B4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BD68F8" w14:textId="77777777"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сентября. Продолжительность учебного года в 1-х классах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14:paraId="5E70E3C2" w14:textId="77777777"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14:paraId="2BDE785F" w14:textId="77777777"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BCA7C3" w14:textId="77777777"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п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 xml:space="preserve">олярной ночи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9 часов 00 минут.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, чем за 10 минут до начала 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7C8FC0" w14:textId="77777777" w:rsidR="000766C7" w:rsidRPr="00B374D2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2.5. Для 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34FA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6C7" w:rsidRPr="00B374D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х классов устанавливается пятидневная учебная неделя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A37D29" w14:textId="77777777" w:rsidR="00BF39B4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>В период п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>олярной ночи – 40 минут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056183" w14:textId="77777777"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14:paraId="557AD3B4" w14:textId="77777777"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14:paraId="6418768E" w14:textId="77777777"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14:paraId="19892172" w14:textId="77777777"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режима,</w:t>
      </w:r>
      <w:r w:rsidR="00303FB7" w:rsidRPr="00217B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присмотра и ухода  в группах продленного дня, 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 санитарного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14:paraId="3CD4CF8E" w14:textId="77777777"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2B5CD1" w14:textId="77777777"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9949CC9" w14:textId="77777777" w:rsidR="0029549E" w:rsidRPr="00C70F26" w:rsidRDefault="0029549E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4FA336" w14:textId="77777777"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 предоставляются академические права на:</w:t>
      </w:r>
    </w:p>
    <w:p w14:paraId="4B352070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02A5003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медико-педагогической коррекции. </w:t>
      </w:r>
    </w:p>
    <w:p w14:paraId="024C6F71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14:paraId="495BE830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65E764BC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</w:p>
    <w:p w14:paraId="79107555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14:paraId="07723372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3.1.7.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14:paraId="432C4FBD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3.1.8.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14:paraId="15FBEFC3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3.1.9.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14:paraId="7D29C71B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3.1.10.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46C84AA6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14:paraId="0CE49541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и в образовательной организации.</w:t>
      </w:r>
    </w:p>
    <w:p w14:paraId="383E9503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14:paraId="53E768FC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3.1.14.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14:paraId="6FB35DAA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3.1.15.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14:paraId="4F1D45F5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3.1.16.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14:paraId="3111A3F1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3.1.17.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0CCB2986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3.1.18.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публикование своих работ в изданиях образовательной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рганизации на бесплатной основе. </w:t>
      </w:r>
    </w:p>
    <w:p w14:paraId="6904AC67" w14:textId="77777777"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3.1.19.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</w:p>
    <w:p w14:paraId="7356EA7E" w14:textId="77777777"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6EE65F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Обучающимся предоставляются следующие меры социальной поддержки и стимулирования:</w:t>
      </w:r>
    </w:p>
    <w:p w14:paraId="0188BB6F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законами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14:paraId="758B3A88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3.2.2.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14:paraId="79516FDC" w14:textId="77777777"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3.2.3. 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14:paraId="443D4B6D" w14:textId="77777777" w:rsidR="00E83E08" w:rsidRP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E835BDA" w14:textId="77777777"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14:paraId="1067B06F" w14:textId="77777777"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74E85E13" w14:textId="77777777"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14:paraId="116DF13F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41CCB88E" w14:textId="77777777"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5. Обучающиеся имеют право на участие в общественных объединениях, созданных в соответствии с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anchor="dst100011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89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14:paraId="65D1020A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E482D66" w14:textId="77777777"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52026DE2" w14:textId="77777777"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23E4A0C" w14:textId="77777777"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изучавшимся</w:t>
      </w:r>
      <w:proofErr w:type="spell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образец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anchor="dst10001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описание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порядок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6AAB8B1E" w14:textId="77777777" w:rsidR="009A7AC5" w:rsidRPr="009A7AC5" w:rsidRDefault="009A7AC5" w:rsidP="00E83E08">
      <w:pPr>
        <w:jc w:val="both"/>
        <w:rPr>
          <w:lang w:val="ru-RU"/>
        </w:rPr>
      </w:pPr>
    </w:p>
    <w:p w14:paraId="5204F928" w14:textId="77777777"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14:paraId="23D745A8" w14:textId="77777777" w:rsidR="0029549E" w:rsidRPr="00C36C77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3.2. Учащиеся обязаны:</w:t>
      </w:r>
    </w:p>
    <w:p w14:paraId="1497F482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14:paraId="248BD4BA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6CB193" w14:textId="77777777" w:rsidR="00BA3E54" w:rsidRPr="00B374D2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3.2.3. 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ыполнять требования устава организации, правил внутреннего распорядка, в том числе требования к дисциплине на учебных занятиях и правилам поведения в такой 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14:paraId="1BE50B41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14:paraId="3CED6E97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14:paraId="7BB8769C" w14:textId="77777777"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14:paraId="6EAB441E" w14:textId="77777777"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3.2.7.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14:paraId="3B612012" w14:textId="77777777"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3E54" w:rsidRP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</w:t>
      </w:r>
      <w:r w:rsid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8181F0B" w14:textId="77777777"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3.2.9.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706BADED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FC617E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14:paraId="06351D7B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14:paraId="3EB8B127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14:paraId="4E710B38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14:paraId="61C84C51" w14:textId="77777777"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4AB9F" w14:textId="77777777" w:rsidR="00477749" w:rsidRPr="00BA3E54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A3E5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3.3. Учащимся запрещается:</w:t>
      </w:r>
    </w:p>
    <w:p w14:paraId="05D8D7B2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14:paraId="6AD76E7A" w14:textId="77777777"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14:paraId="65B61B9B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14:paraId="164DE8B2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14:paraId="45E4B0E8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14:paraId="71638F9E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14:paraId="13898A5A" w14:textId="77777777"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8D4C2E" w14:textId="77777777" w:rsidR="00477749" w:rsidRPr="00477749" w:rsidRDefault="00477749" w:rsidP="004777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14:paraId="2DB03E01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4.1.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обучающихся. Применение физического и (или) психического насилия по отношению к обучающимся не допускается.</w:t>
      </w:r>
    </w:p>
    <w:p w14:paraId="5D47762B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учебной и внеурочной деятельности (олимпиады, конкурсы, смотры и.т.п.) к учащимся школы могут быть применены следующие виды поощрений:</w:t>
      </w:r>
    </w:p>
    <w:p w14:paraId="198D263E" w14:textId="77777777"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обучающемуся;</w:t>
      </w:r>
    </w:p>
    <w:p w14:paraId="5700CB19" w14:textId="77777777"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14:paraId="547C6F39" w14:textId="77777777"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14:paraId="44C3C230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4.3. Процедура применения поощрений.</w:t>
      </w:r>
    </w:p>
    <w:p w14:paraId="24FD752B" w14:textId="77777777"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за особые успехи, 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14:paraId="2A84C246" w14:textId="77777777" w:rsidR="00F60BCB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421DAE21" w14:textId="77777777" w:rsidR="00477749" w:rsidRPr="00CA6EA4" w:rsidRDefault="00F60BCB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77749"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 Применение дисциплинарных взысканий: </w:t>
      </w:r>
    </w:p>
    <w:p w14:paraId="07ADF265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4.5.1. За каждый дисциплинарный проступок может быть применена одна мера дисциплинарного взыскания.</w:t>
      </w:r>
    </w:p>
    <w:p w14:paraId="3738CE54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14:paraId="19504ADA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4.5.2.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 дисциплинарного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применяются к обучающимся  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 умственной отсталости).</w:t>
      </w:r>
    </w:p>
    <w:p w14:paraId="38545AF9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4.5.3. Не допускается применение мер дисциплинарного взыскания к обучающимся во время болезни, каникул, академического отпуска по беременности и родам или отпуска по уходу за ребенком.</w:t>
      </w:r>
    </w:p>
    <w:p w14:paraId="1732CAC4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До применения меры дисциплинарного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proofErr w:type="gramEnd"/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должна затребовать      от  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bookmarkEnd w:id="0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Отказ или уклонение обучающегося от предоставления им письменного объяснения не является препятствием для применения меры дисциплинарного взыскан</w:t>
      </w:r>
      <w:r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14:paraId="12997F8C" w14:textId="77777777" w:rsidR="00477749" w:rsidRPr="002E5DD6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. Дисциплинарное взыскание применяется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одного месяца со дня обнаружения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факта совершения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проступка, не считая времени отсутствия учащегося, указанного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4.5.3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настоящих Правил, а также времени, необходимого на учет мнения Совета учащихся, Совета родителей (законных представителей)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обучающихся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  мотивированного мнения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указанных Советов в письменной форме.</w:t>
      </w:r>
      <w:r w:rsidRPr="002E5DD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 </w:t>
      </w:r>
    </w:p>
    <w:p w14:paraId="25BED622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4.5.6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Применению дисциплинарного взыскания предшествует педагогическое  расследование, осуществляемое на основании письменного обращения к директору того или иного участника образовательных отношений.</w:t>
      </w:r>
    </w:p>
    <w:p w14:paraId="252999A4" w14:textId="77777777"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14:paraId="47F7E066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14:paraId="0B688F43" w14:textId="77777777"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 Отчисление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 меры педагогического воздействия не дали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4CA786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и  (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>или) меры дисциплинарного взыскания сняты в установленном порядке.</w:t>
      </w:r>
    </w:p>
    <w:p w14:paraId="28C3A3A3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4696387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Об отчислении несовершеннолетнего обучающегося в качестве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обязана проинформировать Комитет по образованию администрации города Мурманска.</w:t>
      </w:r>
    </w:p>
    <w:p w14:paraId="0A1C1E8B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5.12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  меры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взыскания на основании решения комиссии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14:paraId="73CC6E92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5.13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Учащийся, родители (законные представители) несовершеннолетнего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обучающегося  вправе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14:paraId="04BABA19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5.14.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14:paraId="0A8209A8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5.15.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39B92AD4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14:paraId="0FACD4B8" w14:textId="77777777"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</w:t>
      </w:r>
      <w:r>
        <w:rPr>
          <w:rFonts w:ascii="Times New Roman" w:hAnsi="Times New Roman" w:cs="Times New Roman"/>
          <w:sz w:val="24"/>
          <w:szCs w:val="24"/>
          <w:lang w:val="ru-RU"/>
        </w:rPr>
        <w:t>тнего обучающегося, ходатайству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или Совета родителей.</w:t>
      </w:r>
    </w:p>
    <w:p w14:paraId="7469582E" w14:textId="77777777"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68C58A" w14:textId="77777777" w:rsidR="00477749" w:rsidRPr="00477749" w:rsidRDefault="00477749" w:rsidP="004777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14:paraId="366EF71B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14:paraId="5A0A9495" w14:textId="77777777"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14:paraId="62F306CC" w14:textId="77777777"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14:paraId="2058A4D1" w14:textId="77777777"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14:paraId="03B79E33" w14:textId="77777777"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477749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71707DE"/>
    <w:multiLevelType w:val="multilevel"/>
    <w:tmpl w:val="F7C2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 w15:restartNumberingAfterBreak="0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6" w15:restartNumberingAfterBreak="0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35"/>
  </w:num>
  <w:num w:numId="10">
    <w:abstractNumId w:val="14"/>
  </w:num>
  <w:num w:numId="11">
    <w:abstractNumId w:val="29"/>
    <w:lvlOverride w:ilvl="0">
      <w:startOverride w:val="1"/>
    </w:lvlOverride>
  </w:num>
  <w:num w:numId="12">
    <w:abstractNumId w:val="33"/>
    <w:lvlOverride w:ilvl="0">
      <w:startOverride w:val="4"/>
    </w:lvlOverride>
  </w:num>
  <w:num w:numId="13">
    <w:abstractNumId w:val="30"/>
    <w:lvlOverride w:ilvl="0">
      <w:startOverride w:val="7"/>
    </w:lvlOverride>
  </w:num>
  <w:num w:numId="14">
    <w:abstractNumId w:val="31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6"/>
  </w:num>
  <w:num w:numId="22">
    <w:abstractNumId w:val="20"/>
  </w:num>
  <w:num w:numId="23">
    <w:abstractNumId w:val="23"/>
  </w:num>
  <w:num w:numId="24">
    <w:abstractNumId w:val="11"/>
  </w:num>
  <w:num w:numId="25">
    <w:abstractNumId w:val="1"/>
  </w:num>
  <w:num w:numId="26">
    <w:abstractNumId w:val="4"/>
  </w:num>
  <w:num w:numId="27">
    <w:abstractNumId w:val="18"/>
  </w:num>
  <w:num w:numId="28">
    <w:abstractNumId w:val="32"/>
  </w:num>
  <w:num w:numId="29">
    <w:abstractNumId w:val="34"/>
  </w:num>
  <w:num w:numId="30">
    <w:abstractNumId w:val="22"/>
  </w:num>
  <w:num w:numId="31">
    <w:abstractNumId w:val="8"/>
  </w:num>
  <w:num w:numId="32">
    <w:abstractNumId w:val="24"/>
  </w:num>
  <w:num w:numId="33">
    <w:abstractNumId w:val="27"/>
  </w:num>
  <w:num w:numId="34">
    <w:abstractNumId w:val="15"/>
  </w:num>
  <w:num w:numId="35">
    <w:abstractNumId w:val="28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F2"/>
    <w:rsid w:val="0000086F"/>
    <w:rsid w:val="00002CF2"/>
    <w:rsid w:val="000043A5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766C7"/>
    <w:rsid w:val="00086E2F"/>
    <w:rsid w:val="000933CC"/>
    <w:rsid w:val="000A7359"/>
    <w:rsid w:val="000B2084"/>
    <w:rsid w:val="000C0866"/>
    <w:rsid w:val="000D0973"/>
    <w:rsid w:val="000D15F2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87890"/>
    <w:rsid w:val="00193D5E"/>
    <w:rsid w:val="0019594F"/>
    <w:rsid w:val="001A7294"/>
    <w:rsid w:val="001C3313"/>
    <w:rsid w:val="001D503D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20D8"/>
    <w:rsid w:val="003A5BE9"/>
    <w:rsid w:val="003A6A94"/>
    <w:rsid w:val="003B3E0A"/>
    <w:rsid w:val="003C3EB1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4F11"/>
    <w:rsid w:val="004166C4"/>
    <w:rsid w:val="0043565A"/>
    <w:rsid w:val="004415E0"/>
    <w:rsid w:val="00442030"/>
    <w:rsid w:val="00443410"/>
    <w:rsid w:val="00445FFD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16D4"/>
    <w:rsid w:val="004A28F4"/>
    <w:rsid w:val="004A420A"/>
    <w:rsid w:val="004A595C"/>
    <w:rsid w:val="004C3667"/>
    <w:rsid w:val="004D5931"/>
    <w:rsid w:val="004E3EFF"/>
    <w:rsid w:val="0050398D"/>
    <w:rsid w:val="00507062"/>
    <w:rsid w:val="00541F79"/>
    <w:rsid w:val="00542259"/>
    <w:rsid w:val="005436D8"/>
    <w:rsid w:val="00543FAF"/>
    <w:rsid w:val="005478A1"/>
    <w:rsid w:val="0055445D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E5FA4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D8D"/>
    <w:rsid w:val="00683D9A"/>
    <w:rsid w:val="0069363E"/>
    <w:rsid w:val="006A2212"/>
    <w:rsid w:val="006D0745"/>
    <w:rsid w:val="006D667E"/>
    <w:rsid w:val="006E4236"/>
    <w:rsid w:val="006E4CBE"/>
    <w:rsid w:val="006F2CE6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5EEC"/>
    <w:rsid w:val="007F52EF"/>
    <w:rsid w:val="0080002E"/>
    <w:rsid w:val="008001B8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E34FA"/>
    <w:rsid w:val="008F6CBF"/>
    <w:rsid w:val="00905D29"/>
    <w:rsid w:val="00907EFB"/>
    <w:rsid w:val="00910B21"/>
    <w:rsid w:val="009212C7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3242"/>
    <w:rsid w:val="009638B6"/>
    <w:rsid w:val="009668E8"/>
    <w:rsid w:val="00984262"/>
    <w:rsid w:val="0099114A"/>
    <w:rsid w:val="00993615"/>
    <w:rsid w:val="009953D7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C0A55"/>
    <w:rsid w:val="00AF48A6"/>
    <w:rsid w:val="00B01070"/>
    <w:rsid w:val="00B058FA"/>
    <w:rsid w:val="00B0628A"/>
    <w:rsid w:val="00B17388"/>
    <w:rsid w:val="00B2798E"/>
    <w:rsid w:val="00B27AFD"/>
    <w:rsid w:val="00B353D2"/>
    <w:rsid w:val="00B374D2"/>
    <w:rsid w:val="00B4027A"/>
    <w:rsid w:val="00B526AA"/>
    <w:rsid w:val="00B551E8"/>
    <w:rsid w:val="00B5655E"/>
    <w:rsid w:val="00B64690"/>
    <w:rsid w:val="00B7752B"/>
    <w:rsid w:val="00B811CF"/>
    <w:rsid w:val="00B847DF"/>
    <w:rsid w:val="00B85837"/>
    <w:rsid w:val="00B94CCF"/>
    <w:rsid w:val="00BA3E54"/>
    <w:rsid w:val="00BA483B"/>
    <w:rsid w:val="00BB159D"/>
    <w:rsid w:val="00BC27C3"/>
    <w:rsid w:val="00BD1B80"/>
    <w:rsid w:val="00BE5D00"/>
    <w:rsid w:val="00BF0DAA"/>
    <w:rsid w:val="00BF180D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57DB"/>
    <w:rsid w:val="00C86AEA"/>
    <w:rsid w:val="00C86EF5"/>
    <w:rsid w:val="00CA2387"/>
    <w:rsid w:val="00CA7E28"/>
    <w:rsid w:val="00CD02BF"/>
    <w:rsid w:val="00CD14B0"/>
    <w:rsid w:val="00CD3C22"/>
    <w:rsid w:val="00CF4EAD"/>
    <w:rsid w:val="00CF58E6"/>
    <w:rsid w:val="00D0609E"/>
    <w:rsid w:val="00D11766"/>
    <w:rsid w:val="00D1272C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6279A"/>
    <w:rsid w:val="00E714F8"/>
    <w:rsid w:val="00E74C75"/>
    <w:rsid w:val="00E77B8C"/>
    <w:rsid w:val="00E80E36"/>
    <w:rsid w:val="00E818D4"/>
    <w:rsid w:val="00E83E08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60BCB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082BF"/>
  <w15:docId w15:val="{778B09BB-B627-42EC-9357-152171A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43/a8e7a1e3362b4a814665779f2e79ba9df50982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5908/" TargetMode="External"/><Relationship Id="rId12" Type="http://schemas.openxmlformats.org/officeDocument/2006/relationships/hyperlink" Target="http://www.consultant.ru/document/cons_doc_LAW_140174/6b08530edad66747252fe4b34361d250e7af65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5650/71c6b9d71fcd8ea5126fd14c7b58f5aaa0c16c24/" TargetMode="External"/><Relationship Id="rId5" Type="http://schemas.openxmlformats.org/officeDocument/2006/relationships/hyperlink" Target="http://www.consultant.ru/document/cons_doc_LAW_140174/6b08530edad66747252fe4b34361d250e7af65ac/" TargetMode="External"/><Relationship Id="rId10" Type="http://schemas.openxmlformats.org/officeDocument/2006/relationships/hyperlink" Target="http://www.consultant.ru/document/cons_doc_LAW_365650/add6abcf50d83433c6dcfd3dd50214e9af6fbb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856/0101677b22341b646d81d19a7697b54c05768a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DIRECTOR</cp:lastModifiedBy>
  <cp:revision>5</cp:revision>
  <cp:lastPrinted>2024-05-31T10:24:00Z</cp:lastPrinted>
  <dcterms:created xsi:type="dcterms:W3CDTF">2023-12-27T10:03:00Z</dcterms:created>
  <dcterms:modified xsi:type="dcterms:W3CDTF">2024-05-31T10:24:00Z</dcterms:modified>
</cp:coreProperties>
</file>